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659" w:rsidRPr="00BA255F" w:rsidRDefault="00C66B29" w:rsidP="0030463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0254"/>
            <wp:effectExtent l="19050" t="0" r="5080" b="0"/>
            <wp:docPr id="1" name="Рисунок 1" descr="G:\Эльвира 2024\Учебно-воспитательный план 2021-2022\учебный план 2024-2025\УП 2024-2025\скан.тит.листы\О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львира 2024\Учебно-воспитательный план 2021-2022\учебный план 2024-2025\УП 2024-2025\скан.тит.листы\ОО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04B6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"Большеелгинская средняя общеобразовательная школа" Рыбно-Слободского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31079C" w:rsidRPr="0030463E">
        <w:rPr>
          <w:rStyle w:val="markedcontent"/>
          <w:rFonts w:asciiTheme="majorBidi" w:hAnsiTheme="majorBidi" w:cstheme="majorBidi"/>
          <w:sz w:val="28"/>
          <w:szCs w:val="28"/>
        </w:rPr>
        <w:t>»)</w:t>
      </w:r>
      <w:r w:rsidRPr="0030463E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604B68" w:rsidRPr="0030463E">
        <w:rPr>
          <w:rFonts w:asciiTheme="majorBidi" w:hAnsiTheme="majorBidi" w:cstheme="majorBidi"/>
          <w:sz w:val="28"/>
          <w:szCs w:val="28"/>
        </w:rPr>
        <w:t>на уровень основного общего образования ФГОС ООО, утвержденный приказом министерства образования и науки российской федерации от 17 декабря 2010 г. № 1897 (ФГОС ООО-2010),</w:t>
      </w:r>
      <w:r w:rsidR="00604B68">
        <w:rPr>
          <w:rFonts w:asciiTheme="majorBidi" w:hAnsiTheme="majorBidi" w:cstheme="majorBidi"/>
          <w:sz w:val="28"/>
          <w:szCs w:val="28"/>
        </w:rPr>
        <w:t xml:space="preserve">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"Большеелгинская средняя общеобразовательная школа" Рыбно-Слободского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"Большеелгинская средняя общеобразовательная школа" Рыбно-Слободского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500F3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500F3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8E0553" w:rsidRPr="008E0553" w:rsidRDefault="00BF0C5B" w:rsidP="0030463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"Большеелгинская средняя общеобразовательная школа" Рыбно-Слободского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аттестация проходит на </w:t>
      </w:r>
      <w:r w:rsidRPr="0030463E">
        <w:rPr>
          <w:rStyle w:val="markedcontent"/>
          <w:rFonts w:asciiTheme="majorBidi" w:hAnsiTheme="majorBidi" w:cstheme="majorBidi"/>
          <w:sz w:val="28"/>
          <w:szCs w:val="28"/>
        </w:rPr>
        <w:t>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"Большеелгинская средняя общеобразовательная школа" Рыбно-Слободского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/>
      </w:tblPr>
      <w:tblGrid>
        <w:gridCol w:w="3996"/>
        <w:gridCol w:w="3997"/>
        <w:gridCol w:w="1355"/>
        <w:gridCol w:w="1355"/>
        <w:gridCol w:w="1355"/>
        <w:gridCol w:w="1355"/>
        <w:gridCol w:w="1355"/>
      </w:tblGrid>
      <w:tr w:rsidR="003C6533" w:rsidTr="00B9043A">
        <w:tc>
          <w:tcPr>
            <w:tcW w:w="3996" w:type="dxa"/>
            <w:vMerge w:val="restart"/>
            <w:shd w:val="clear" w:color="auto" w:fill="D9D9D9"/>
          </w:tcPr>
          <w:p w:rsidR="003C6533" w:rsidRDefault="00F76F59">
            <w:r>
              <w:rPr>
                <w:b/>
              </w:rPr>
              <w:t>Предметная область</w:t>
            </w:r>
          </w:p>
        </w:tc>
        <w:tc>
          <w:tcPr>
            <w:tcW w:w="3997" w:type="dxa"/>
            <w:vMerge w:val="restart"/>
            <w:shd w:val="clear" w:color="auto" w:fill="D9D9D9"/>
          </w:tcPr>
          <w:p w:rsidR="003C6533" w:rsidRDefault="00F76F59">
            <w:r>
              <w:rPr>
                <w:b/>
              </w:rPr>
              <w:t>Учебный предмет</w:t>
            </w:r>
          </w:p>
        </w:tc>
        <w:tc>
          <w:tcPr>
            <w:tcW w:w="6775" w:type="dxa"/>
            <w:gridSpan w:val="5"/>
            <w:shd w:val="clear" w:color="auto" w:fill="D9D9D9"/>
          </w:tcPr>
          <w:p w:rsidR="003C6533" w:rsidRDefault="00F76F5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C6533" w:rsidTr="00B9043A">
        <w:tc>
          <w:tcPr>
            <w:tcW w:w="3996" w:type="dxa"/>
            <w:vMerge/>
          </w:tcPr>
          <w:p w:rsidR="003C6533" w:rsidRDefault="003C6533"/>
        </w:tc>
        <w:tc>
          <w:tcPr>
            <w:tcW w:w="3997" w:type="dxa"/>
            <w:vMerge/>
          </w:tcPr>
          <w:p w:rsidR="003C6533" w:rsidRDefault="003C6533"/>
        </w:tc>
        <w:tc>
          <w:tcPr>
            <w:tcW w:w="1355" w:type="dxa"/>
            <w:shd w:val="clear" w:color="auto" w:fill="D9D9D9"/>
          </w:tcPr>
          <w:p w:rsidR="003C6533" w:rsidRDefault="00F76F59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55" w:type="dxa"/>
            <w:shd w:val="clear" w:color="auto" w:fill="D9D9D9"/>
          </w:tcPr>
          <w:p w:rsidR="003C6533" w:rsidRDefault="00F76F59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55" w:type="dxa"/>
            <w:shd w:val="clear" w:color="auto" w:fill="D9D9D9"/>
          </w:tcPr>
          <w:p w:rsidR="003C6533" w:rsidRDefault="00F76F59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55" w:type="dxa"/>
            <w:shd w:val="clear" w:color="auto" w:fill="D9D9D9"/>
          </w:tcPr>
          <w:p w:rsidR="003C6533" w:rsidRDefault="00F76F59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55" w:type="dxa"/>
            <w:shd w:val="clear" w:color="auto" w:fill="D9D9D9"/>
          </w:tcPr>
          <w:p w:rsidR="003C6533" w:rsidRDefault="00F76F59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3C6533" w:rsidTr="00B9043A">
        <w:tc>
          <w:tcPr>
            <w:tcW w:w="14768" w:type="dxa"/>
            <w:gridSpan w:val="7"/>
            <w:shd w:val="clear" w:color="auto" w:fill="FFFFB3"/>
          </w:tcPr>
          <w:p w:rsidR="003C6533" w:rsidRDefault="00F76F5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3C6533" w:rsidTr="00B9043A">
        <w:tc>
          <w:tcPr>
            <w:tcW w:w="3996" w:type="dxa"/>
            <w:vMerge w:val="restart"/>
          </w:tcPr>
          <w:p w:rsidR="003C6533" w:rsidRDefault="00F76F59">
            <w:r>
              <w:t>Русский язык и литература</w:t>
            </w:r>
          </w:p>
        </w:tc>
        <w:tc>
          <w:tcPr>
            <w:tcW w:w="3997" w:type="dxa"/>
          </w:tcPr>
          <w:p w:rsidR="003C6533" w:rsidRDefault="00F76F59">
            <w:r>
              <w:t>Русский язык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6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4</w:t>
            </w:r>
          </w:p>
        </w:tc>
        <w:tc>
          <w:tcPr>
            <w:tcW w:w="1355" w:type="dxa"/>
          </w:tcPr>
          <w:p w:rsidR="003C6533" w:rsidRDefault="00105FFB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3</w:t>
            </w:r>
          </w:p>
        </w:tc>
      </w:tr>
      <w:tr w:rsidR="003C6533" w:rsidTr="00B9043A">
        <w:tc>
          <w:tcPr>
            <w:tcW w:w="3996" w:type="dxa"/>
            <w:vMerge/>
          </w:tcPr>
          <w:p w:rsidR="003C6533" w:rsidRDefault="003C6533"/>
        </w:tc>
        <w:tc>
          <w:tcPr>
            <w:tcW w:w="3997" w:type="dxa"/>
          </w:tcPr>
          <w:p w:rsidR="003C6533" w:rsidRDefault="00F76F59">
            <w:r>
              <w:t>Литература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3</w:t>
            </w:r>
          </w:p>
        </w:tc>
      </w:tr>
      <w:tr w:rsidR="003C6533" w:rsidTr="00B9043A">
        <w:tc>
          <w:tcPr>
            <w:tcW w:w="3996" w:type="dxa"/>
            <w:vMerge w:val="restart"/>
          </w:tcPr>
          <w:p w:rsidR="003C6533" w:rsidRDefault="00F76F59">
            <w:r>
              <w:t>Родной язык и родная литература</w:t>
            </w:r>
          </w:p>
        </w:tc>
        <w:tc>
          <w:tcPr>
            <w:tcW w:w="3997" w:type="dxa"/>
          </w:tcPr>
          <w:p w:rsidR="003C6533" w:rsidRDefault="00F76F59">
            <w:r>
              <w:t xml:space="preserve">Родной (татарский) язык 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3</w:t>
            </w:r>
          </w:p>
        </w:tc>
      </w:tr>
      <w:tr w:rsidR="003C6533" w:rsidTr="00B9043A">
        <w:tc>
          <w:tcPr>
            <w:tcW w:w="3996" w:type="dxa"/>
            <w:vMerge/>
          </w:tcPr>
          <w:p w:rsidR="003C6533" w:rsidRDefault="003C6533"/>
        </w:tc>
        <w:tc>
          <w:tcPr>
            <w:tcW w:w="3997" w:type="dxa"/>
          </w:tcPr>
          <w:p w:rsidR="003C6533" w:rsidRDefault="00F76F59">
            <w:r>
              <w:t>Родная (татарская) литература</w:t>
            </w:r>
          </w:p>
        </w:tc>
        <w:tc>
          <w:tcPr>
            <w:tcW w:w="1355" w:type="dxa"/>
          </w:tcPr>
          <w:p w:rsidR="003C6533" w:rsidRDefault="00105FF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 w:rsidP="00105FFB">
            <w:pPr>
              <w:jc w:val="center"/>
            </w:pPr>
            <w:r>
              <w:t>1</w:t>
            </w:r>
          </w:p>
        </w:tc>
      </w:tr>
      <w:tr w:rsidR="00B9043A" w:rsidTr="00B9043A">
        <w:tc>
          <w:tcPr>
            <w:tcW w:w="3996" w:type="dxa"/>
          </w:tcPr>
          <w:p w:rsidR="00B9043A" w:rsidRDefault="00B9043A">
            <w:r>
              <w:t>Иностранные языки</w:t>
            </w:r>
          </w:p>
        </w:tc>
        <w:tc>
          <w:tcPr>
            <w:tcW w:w="3997" w:type="dxa"/>
          </w:tcPr>
          <w:p w:rsidR="00B9043A" w:rsidRDefault="00B9043A" w:rsidP="00105FFB">
            <w:r>
              <w:t>Иностранный</w:t>
            </w:r>
            <w:r w:rsidR="00105FFB">
              <w:t xml:space="preserve"> (английский)</w:t>
            </w:r>
            <w:r>
              <w:t xml:space="preserve"> язык </w:t>
            </w:r>
          </w:p>
        </w:tc>
        <w:tc>
          <w:tcPr>
            <w:tcW w:w="1355" w:type="dxa"/>
          </w:tcPr>
          <w:p w:rsidR="00B9043A" w:rsidRDefault="00B9043A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B9043A" w:rsidRDefault="00B9043A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B9043A" w:rsidRDefault="00B9043A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B9043A" w:rsidRDefault="00B9043A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B9043A" w:rsidRDefault="00B9043A">
            <w:pPr>
              <w:jc w:val="center"/>
            </w:pPr>
            <w:r>
              <w:t>3</w:t>
            </w:r>
          </w:p>
        </w:tc>
      </w:tr>
      <w:tr w:rsidR="003C6533" w:rsidTr="00B9043A">
        <w:tc>
          <w:tcPr>
            <w:tcW w:w="3996" w:type="dxa"/>
            <w:vMerge w:val="restart"/>
          </w:tcPr>
          <w:p w:rsidR="003C6533" w:rsidRDefault="00F76F59">
            <w:r>
              <w:t>Математика и информатика</w:t>
            </w:r>
          </w:p>
        </w:tc>
        <w:tc>
          <w:tcPr>
            <w:tcW w:w="3997" w:type="dxa"/>
          </w:tcPr>
          <w:p w:rsidR="003C6533" w:rsidRDefault="00F76F59">
            <w:r>
              <w:t>Математика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</w:tr>
      <w:tr w:rsidR="003C6533" w:rsidTr="00B9043A">
        <w:tc>
          <w:tcPr>
            <w:tcW w:w="3996" w:type="dxa"/>
            <w:vMerge/>
          </w:tcPr>
          <w:p w:rsidR="003C6533" w:rsidRDefault="003C6533"/>
        </w:tc>
        <w:tc>
          <w:tcPr>
            <w:tcW w:w="3997" w:type="dxa"/>
          </w:tcPr>
          <w:p w:rsidR="003C6533" w:rsidRDefault="00F76F59">
            <w:r>
              <w:t>Алгебра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3</w:t>
            </w:r>
          </w:p>
        </w:tc>
      </w:tr>
      <w:tr w:rsidR="003C6533" w:rsidTr="00B9043A">
        <w:tc>
          <w:tcPr>
            <w:tcW w:w="3996" w:type="dxa"/>
            <w:vMerge/>
          </w:tcPr>
          <w:p w:rsidR="003C6533" w:rsidRDefault="003C6533"/>
        </w:tc>
        <w:tc>
          <w:tcPr>
            <w:tcW w:w="3997" w:type="dxa"/>
          </w:tcPr>
          <w:p w:rsidR="003C6533" w:rsidRDefault="00F76F59">
            <w:r>
              <w:t>Геометрия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</w:tr>
      <w:tr w:rsidR="003C6533" w:rsidTr="00B9043A">
        <w:tc>
          <w:tcPr>
            <w:tcW w:w="3996" w:type="dxa"/>
            <w:vMerge/>
          </w:tcPr>
          <w:p w:rsidR="003C6533" w:rsidRDefault="003C6533"/>
        </w:tc>
        <w:tc>
          <w:tcPr>
            <w:tcW w:w="3997" w:type="dxa"/>
          </w:tcPr>
          <w:p w:rsidR="003C6533" w:rsidRDefault="00F76F59">
            <w:r>
              <w:t>Вероятность и статистика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</w:tr>
      <w:tr w:rsidR="003C6533" w:rsidTr="00B9043A">
        <w:tc>
          <w:tcPr>
            <w:tcW w:w="3996" w:type="dxa"/>
            <w:vMerge/>
          </w:tcPr>
          <w:p w:rsidR="003C6533" w:rsidRDefault="003C6533"/>
        </w:tc>
        <w:tc>
          <w:tcPr>
            <w:tcW w:w="3997" w:type="dxa"/>
          </w:tcPr>
          <w:p w:rsidR="003C6533" w:rsidRDefault="00F76F59">
            <w:r>
              <w:t>Информатика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</w:tr>
      <w:tr w:rsidR="003C6533" w:rsidTr="00B9043A">
        <w:tc>
          <w:tcPr>
            <w:tcW w:w="3996" w:type="dxa"/>
            <w:vMerge w:val="restart"/>
          </w:tcPr>
          <w:p w:rsidR="003C6533" w:rsidRDefault="00F76F59">
            <w:r>
              <w:t>Общественно-научные предметы</w:t>
            </w:r>
          </w:p>
        </w:tc>
        <w:tc>
          <w:tcPr>
            <w:tcW w:w="3997" w:type="dxa"/>
          </w:tcPr>
          <w:p w:rsidR="003C6533" w:rsidRDefault="00F76F59">
            <w:r>
              <w:t>История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 w:rsidP="00105FFB">
            <w:pPr>
              <w:jc w:val="center"/>
            </w:pPr>
            <w:r>
              <w:t>2</w:t>
            </w:r>
          </w:p>
        </w:tc>
      </w:tr>
      <w:tr w:rsidR="003C6533" w:rsidTr="00B9043A">
        <w:tc>
          <w:tcPr>
            <w:tcW w:w="3996" w:type="dxa"/>
            <w:vMerge/>
          </w:tcPr>
          <w:p w:rsidR="003C6533" w:rsidRDefault="003C6533"/>
        </w:tc>
        <w:tc>
          <w:tcPr>
            <w:tcW w:w="3997" w:type="dxa"/>
          </w:tcPr>
          <w:p w:rsidR="003C6533" w:rsidRDefault="00F76F59">
            <w:r>
              <w:t>Обществознание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</w:tr>
      <w:tr w:rsidR="003C6533" w:rsidTr="00B9043A">
        <w:tc>
          <w:tcPr>
            <w:tcW w:w="3996" w:type="dxa"/>
            <w:vMerge/>
          </w:tcPr>
          <w:p w:rsidR="003C6533" w:rsidRDefault="003C6533"/>
        </w:tc>
        <w:tc>
          <w:tcPr>
            <w:tcW w:w="3997" w:type="dxa"/>
          </w:tcPr>
          <w:p w:rsidR="003C6533" w:rsidRDefault="00F76F59">
            <w:r>
              <w:t>География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</w:tr>
      <w:tr w:rsidR="003C6533" w:rsidTr="00B9043A">
        <w:tc>
          <w:tcPr>
            <w:tcW w:w="3996" w:type="dxa"/>
            <w:vMerge w:val="restart"/>
          </w:tcPr>
          <w:p w:rsidR="003C6533" w:rsidRDefault="00F76F59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3997" w:type="dxa"/>
          </w:tcPr>
          <w:p w:rsidR="003C6533" w:rsidRDefault="00F76F59">
            <w:r>
              <w:t>Физика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3</w:t>
            </w:r>
          </w:p>
        </w:tc>
      </w:tr>
      <w:tr w:rsidR="003C6533" w:rsidTr="00B9043A">
        <w:tc>
          <w:tcPr>
            <w:tcW w:w="3996" w:type="dxa"/>
            <w:vMerge/>
          </w:tcPr>
          <w:p w:rsidR="003C6533" w:rsidRDefault="003C6533"/>
        </w:tc>
        <w:tc>
          <w:tcPr>
            <w:tcW w:w="3997" w:type="dxa"/>
          </w:tcPr>
          <w:p w:rsidR="003C6533" w:rsidRDefault="00F76F59">
            <w:r>
              <w:t>Химия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</w:tr>
      <w:tr w:rsidR="003C6533" w:rsidTr="00B9043A">
        <w:tc>
          <w:tcPr>
            <w:tcW w:w="3996" w:type="dxa"/>
            <w:vMerge/>
          </w:tcPr>
          <w:p w:rsidR="003C6533" w:rsidRDefault="003C6533"/>
        </w:tc>
        <w:tc>
          <w:tcPr>
            <w:tcW w:w="3997" w:type="dxa"/>
          </w:tcPr>
          <w:p w:rsidR="003C6533" w:rsidRDefault="00F76F59">
            <w:r>
              <w:t>Биология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</w:tr>
      <w:tr w:rsidR="003C6533" w:rsidTr="00B9043A">
        <w:tc>
          <w:tcPr>
            <w:tcW w:w="3996" w:type="dxa"/>
            <w:vMerge w:val="restart"/>
          </w:tcPr>
          <w:p w:rsidR="003C6533" w:rsidRDefault="00F76F59">
            <w:r>
              <w:t>Искусство</w:t>
            </w:r>
          </w:p>
        </w:tc>
        <w:tc>
          <w:tcPr>
            <w:tcW w:w="3997" w:type="dxa"/>
          </w:tcPr>
          <w:p w:rsidR="003C6533" w:rsidRDefault="00F76F59">
            <w:r>
              <w:t>Изобразительное искусство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</w:tr>
      <w:tr w:rsidR="003C6533" w:rsidTr="00B9043A">
        <w:tc>
          <w:tcPr>
            <w:tcW w:w="3996" w:type="dxa"/>
            <w:vMerge/>
          </w:tcPr>
          <w:p w:rsidR="003C6533" w:rsidRDefault="003C6533"/>
        </w:tc>
        <w:tc>
          <w:tcPr>
            <w:tcW w:w="3997" w:type="dxa"/>
          </w:tcPr>
          <w:p w:rsidR="003C6533" w:rsidRDefault="00F76F59">
            <w:r>
              <w:t>Музыка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0</w:t>
            </w:r>
          </w:p>
        </w:tc>
      </w:tr>
      <w:tr w:rsidR="003C6533" w:rsidTr="00B9043A">
        <w:tc>
          <w:tcPr>
            <w:tcW w:w="3996" w:type="dxa"/>
          </w:tcPr>
          <w:p w:rsidR="003C6533" w:rsidRDefault="00F76F59">
            <w:r>
              <w:t>Технология</w:t>
            </w:r>
          </w:p>
        </w:tc>
        <w:tc>
          <w:tcPr>
            <w:tcW w:w="3997" w:type="dxa"/>
          </w:tcPr>
          <w:p w:rsidR="003C6533" w:rsidRDefault="00105FFB">
            <w:r>
              <w:t>Труд (</w:t>
            </w:r>
            <w:r w:rsidR="00F76F59">
              <w:t>Технология</w:t>
            </w:r>
            <w:r>
              <w:t>)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C6533" w:rsidRDefault="00F76F59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C6533" w:rsidRDefault="00105FFB">
            <w:pPr>
              <w:jc w:val="center"/>
            </w:pPr>
            <w:r>
              <w:t>1</w:t>
            </w:r>
          </w:p>
        </w:tc>
      </w:tr>
      <w:tr w:rsidR="00105FFB" w:rsidTr="00B9043A">
        <w:tc>
          <w:tcPr>
            <w:tcW w:w="3996" w:type="dxa"/>
          </w:tcPr>
          <w:p w:rsidR="00105FFB" w:rsidRDefault="00105FFB">
            <w:r>
              <w:t>Основы безопасности и защиты Родины</w:t>
            </w:r>
          </w:p>
        </w:tc>
        <w:tc>
          <w:tcPr>
            <w:tcW w:w="3997" w:type="dxa"/>
          </w:tcPr>
          <w:p w:rsidR="00105FFB" w:rsidRDefault="00105FFB" w:rsidP="00105FFB">
            <w:r>
              <w:t>Основы безопасности и защиты Родины</w:t>
            </w:r>
          </w:p>
        </w:tc>
        <w:tc>
          <w:tcPr>
            <w:tcW w:w="1355" w:type="dxa"/>
          </w:tcPr>
          <w:p w:rsidR="00105FFB" w:rsidRDefault="00105FFB" w:rsidP="00105FF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105FFB" w:rsidRDefault="00105FFB" w:rsidP="00105FF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105FFB" w:rsidRDefault="00105FFB" w:rsidP="00105FF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105FFB" w:rsidRDefault="00105FFB" w:rsidP="00105FF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105FFB" w:rsidRDefault="00105FFB" w:rsidP="00105FFB">
            <w:pPr>
              <w:jc w:val="center"/>
            </w:pPr>
            <w:r>
              <w:t>1</w:t>
            </w:r>
          </w:p>
        </w:tc>
      </w:tr>
      <w:tr w:rsidR="00105FFB" w:rsidTr="00B9043A">
        <w:tc>
          <w:tcPr>
            <w:tcW w:w="3996" w:type="dxa"/>
          </w:tcPr>
          <w:p w:rsidR="00105FFB" w:rsidRDefault="00105FFB" w:rsidP="00105FFB">
            <w:r>
              <w:t xml:space="preserve">Физическая культура </w:t>
            </w:r>
          </w:p>
        </w:tc>
        <w:tc>
          <w:tcPr>
            <w:tcW w:w="3997" w:type="dxa"/>
          </w:tcPr>
          <w:p w:rsidR="00105FFB" w:rsidRDefault="00105FFB">
            <w:r>
              <w:t>Физическая культура</w:t>
            </w:r>
          </w:p>
        </w:tc>
        <w:tc>
          <w:tcPr>
            <w:tcW w:w="1355" w:type="dxa"/>
          </w:tcPr>
          <w:p w:rsidR="00105FFB" w:rsidRDefault="00105FF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105FFB" w:rsidRDefault="00105FF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105FFB" w:rsidRDefault="00105FF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105FFB" w:rsidRDefault="00105FFB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105FFB" w:rsidRDefault="00105FFB">
            <w:pPr>
              <w:jc w:val="center"/>
            </w:pPr>
            <w:r>
              <w:t>2</w:t>
            </w:r>
          </w:p>
        </w:tc>
      </w:tr>
      <w:tr w:rsidR="00105FFB" w:rsidTr="00B9043A">
        <w:tc>
          <w:tcPr>
            <w:tcW w:w="3996" w:type="dxa"/>
          </w:tcPr>
          <w:p w:rsidR="00105FFB" w:rsidRDefault="00105FFB">
            <w:r>
              <w:t>Основы духовно-нравственной культуры народов России</w:t>
            </w:r>
          </w:p>
        </w:tc>
        <w:tc>
          <w:tcPr>
            <w:tcW w:w="3997" w:type="dxa"/>
          </w:tcPr>
          <w:p w:rsidR="00105FFB" w:rsidRDefault="00105FFB">
            <w:r>
              <w:t>Основы духовно-нравственной культуры народов России</w:t>
            </w:r>
          </w:p>
        </w:tc>
        <w:tc>
          <w:tcPr>
            <w:tcW w:w="1355" w:type="dxa"/>
          </w:tcPr>
          <w:p w:rsidR="00105FFB" w:rsidRDefault="00105FF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105FFB" w:rsidRDefault="00105FFB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105FFB" w:rsidRDefault="00105FF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105FFB" w:rsidRDefault="00105FFB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105FFB" w:rsidRDefault="00105FFB">
            <w:pPr>
              <w:jc w:val="center"/>
            </w:pPr>
            <w:r>
              <w:t>0</w:t>
            </w:r>
          </w:p>
        </w:tc>
      </w:tr>
      <w:tr w:rsidR="00105FFB" w:rsidTr="00B9043A">
        <w:tc>
          <w:tcPr>
            <w:tcW w:w="7993" w:type="dxa"/>
            <w:gridSpan w:val="2"/>
            <w:shd w:val="clear" w:color="auto" w:fill="00FF00"/>
          </w:tcPr>
          <w:p w:rsidR="00105FFB" w:rsidRDefault="00105FFB">
            <w:r>
              <w:t>Итого</w:t>
            </w:r>
          </w:p>
        </w:tc>
        <w:tc>
          <w:tcPr>
            <w:tcW w:w="1355" w:type="dxa"/>
            <w:shd w:val="clear" w:color="auto" w:fill="00FF00"/>
          </w:tcPr>
          <w:p w:rsidR="00105FFB" w:rsidRDefault="00105FFB">
            <w:pPr>
              <w:jc w:val="center"/>
            </w:pPr>
            <w:r>
              <w:t>31</w:t>
            </w:r>
          </w:p>
        </w:tc>
        <w:tc>
          <w:tcPr>
            <w:tcW w:w="1355" w:type="dxa"/>
            <w:shd w:val="clear" w:color="auto" w:fill="00FF00"/>
          </w:tcPr>
          <w:p w:rsidR="00105FFB" w:rsidRDefault="00105FFB">
            <w:pPr>
              <w:jc w:val="center"/>
            </w:pPr>
            <w:r>
              <w:t>33</w:t>
            </w:r>
          </w:p>
        </w:tc>
        <w:tc>
          <w:tcPr>
            <w:tcW w:w="1355" w:type="dxa"/>
            <w:shd w:val="clear" w:color="auto" w:fill="00FF00"/>
          </w:tcPr>
          <w:p w:rsidR="00105FFB" w:rsidRDefault="00105FFB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00FF00"/>
          </w:tcPr>
          <w:p w:rsidR="00105FFB" w:rsidRDefault="00105FFB">
            <w:pPr>
              <w:jc w:val="center"/>
            </w:pPr>
            <w:r>
              <w:t>35</w:t>
            </w:r>
          </w:p>
        </w:tc>
        <w:tc>
          <w:tcPr>
            <w:tcW w:w="1355" w:type="dxa"/>
            <w:shd w:val="clear" w:color="auto" w:fill="00FF00"/>
          </w:tcPr>
          <w:p w:rsidR="00105FFB" w:rsidRDefault="00105FFB">
            <w:pPr>
              <w:jc w:val="center"/>
            </w:pPr>
            <w:r>
              <w:t>36</w:t>
            </w:r>
          </w:p>
        </w:tc>
      </w:tr>
      <w:tr w:rsidR="00105FFB" w:rsidTr="00105FFB">
        <w:tc>
          <w:tcPr>
            <w:tcW w:w="14768" w:type="dxa"/>
            <w:gridSpan w:val="7"/>
            <w:shd w:val="clear" w:color="auto" w:fill="FFFFFF" w:themeFill="background1"/>
          </w:tcPr>
          <w:p w:rsidR="00105FFB" w:rsidRPr="00E55DC6" w:rsidRDefault="00105FFB" w:rsidP="00105FFB">
            <w:pPr>
              <w:jc w:val="center"/>
              <w:rPr>
                <w:b/>
              </w:rPr>
            </w:pPr>
            <w:r w:rsidRPr="00E55DC6">
              <w:rPr>
                <w:b/>
              </w:rPr>
              <w:t>Часть, формируемая участниками образовательных отношений</w:t>
            </w:r>
            <w:bookmarkStart w:id="0" w:name="_GoBack"/>
            <w:bookmarkEnd w:id="0"/>
          </w:p>
        </w:tc>
      </w:tr>
      <w:tr w:rsidR="00105FFB" w:rsidTr="00105FFB">
        <w:tc>
          <w:tcPr>
            <w:tcW w:w="7993" w:type="dxa"/>
            <w:gridSpan w:val="2"/>
            <w:shd w:val="clear" w:color="auto" w:fill="FFFFFF" w:themeFill="background1"/>
          </w:tcPr>
          <w:p w:rsidR="00105FFB" w:rsidRPr="00E55DC6" w:rsidRDefault="00105FFB" w:rsidP="00105FFB">
            <w:pPr>
              <w:rPr>
                <w:b/>
              </w:rPr>
            </w:pPr>
            <w:r w:rsidRPr="00E55DC6">
              <w:rPr>
                <w:b/>
              </w:rPr>
              <w:t>Наименование учебного курса, предмета</w:t>
            </w:r>
          </w:p>
        </w:tc>
        <w:tc>
          <w:tcPr>
            <w:tcW w:w="1355" w:type="dxa"/>
            <w:shd w:val="clear" w:color="auto" w:fill="FFFFFF" w:themeFill="background1"/>
          </w:tcPr>
          <w:p w:rsidR="00105FFB" w:rsidRDefault="00105FFB">
            <w:pPr>
              <w:jc w:val="center"/>
            </w:pPr>
          </w:p>
        </w:tc>
        <w:tc>
          <w:tcPr>
            <w:tcW w:w="1355" w:type="dxa"/>
            <w:shd w:val="clear" w:color="auto" w:fill="FFFFFF" w:themeFill="background1"/>
          </w:tcPr>
          <w:p w:rsidR="00105FFB" w:rsidRDefault="00105FFB">
            <w:pPr>
              <w:jc w:val="center"/>
            </w:pPr>
          </w:p>
        </w:tc>
        <w:tc>
          <w:tcPr>
            <w:tcW w:w="1355" w:type="dxa"/>
            <w:shd w:val="clear" w:color="auto" w:fill="FFFFFF" w:themeFill="background1"/>
          </w:tcPr>
          <w:p w:rsidR="00105FFB" w:rsidRDefault="00105FFB">
            <w:pPr>
              <w:jc w:val="center"/>
            </w:pPr>
          </w:p>
        </w:tc>
        <w:tc>
          <w:tcPr>
            <w:tcW w:w="1355" w:type="dxa"/>
            <w:shd w:val="clear" w:color="auto" w:fill="FFFFFF" w:themeFill="background1"/>
          </w:tcPr>
          <w:p w:rsidR="00105FFB" w:rsidRDefault="00105FFB">
            <w:pPr>
              <w:jc w:val="center"/>
            </w:pPr>
          </w:p>
        </w:tc>
        <w:tc>
          <w:tcPr>
            <w:tcW w:w="1355" w:type="dxa"/>
            <w:shd w:val="clear" w:color="auto" w:fill="FFFFFF" w:themeFill="background1"/>
          </w:tcPr>
          <w:p w:rsidR="00105FFB" w:rsidRDefault="00105FFB">
            <w:pPr>
              <w:jc w:val="center"/>
            </w:pPr>
          </w:p>
        </w:tc>
      </w:tr>
      <w:tr w:rsidR="00105FFB" w:rsidTr="00105FFB">
        <w:tc>
          <w:tcPr>
            <w:tcW w:w="7993" w:type="dxa"/>
            <w:gridSpan w:val="2"/>
            <w:shd w:val="clear" w:color="auto" w:fill="FFFFFF" w:themeFill="background1"/>
          </w:tcPr>
          <w:p w:rsidR="00105FFB" w:rsidRPr="00A460FB" w:rsidRDefault="008500F3">
            <w:pPr>
              <w:rPr>
                <w:lang w:val="tt-RU"/>
              </w:rPr>
            </w:pPr>
            <w:r>
              <w:t>Практикум по родной литературе</w:t>
            </w:r>
          </w:p>
        </w:tc>
        <w:tc>
          <w:tcPr>
            <w:tcW w:w="1355" w:type="dxa"/>
            <w:shd w:val="clear" w:color="auto" w:fill="FFFFFF" w:themeFill="background1"/>
          </w:tcPr>
          <w:p w:rsidR="00105FFB" w:rsidRDefault="00105FFB">
            <w:pPr>
              <w:jc w:val="center"/>
            </w:pPr>
            <w:r>
              <w:t>1</w:t>
            </w:r>
          </w:p>
        </w:tc>
        <w:tc>
          <w:tcPr>
            <w:tcW w:w="1355" w:type="dxa"/>
            <w:shd w:val="clear" w:color="auto" w:fill="FFFFFF" w:themeFill="background1"/>
          </w:tcPr>
          <w:p w:rsidR="00105FFB" w:rsidRDefault="00105FFB">
            <w:pPr>
              <w:jc w:val="center"/>
            </w:pPr>
          </w:p>
        </w:tc>
        <w:tc>
          <w:tcPr>
            <w:tcW w:w="1355" w:type="dxa"/>
            <w:shd w:val="clear" w:color="auto" w:fill="FFFFFF" w:themeFill="background1"/>
          </w:tcPr>
          <w:p w:rsidR="00105FFB" w:rsidRDefault="00105FFB">
            <w:pPr>
              <w:jc w:val="center"/>
            </w:pPr>
          </w:p>
        </w:tc>
        <w:tc>
          <w:tcPr>
            <w:tcW w:w="1355" w:type="dxa"/>
            <w:shd w:val="clear" w:color="auto" w:fill="FFFFFF" w:themeFill="background1"/>
          </w:tcPr>
          <w:p w:rsidR="00105FFB" w:rsidRDefault="00105FFB">
            <w:pPr>
              <w:jc w:val="center"/>
            </w:pPr>
          </w:p>
        </w:tc>
        <w:tc>
          <w:tcPr>
            <w:tcW w:w="1355" w:type="dxa"/>
            <w:shd w:val="clear" w:color="auto" w:fill="FFFFFF" w:themeFill="background1"/>
          </w:tcPr>
          <w:p w:rsidR="00105FFB" w:rsidRDefault="00105FFB">
            <w:pPr>
              <w:jc w:val="center"/>
            </w:pPr>
          </w:p>
        </w:tc>
      </w:tr>
      <w:tr w:rsidR="00105FFB" w:rsidTr="00105FFB">
        <w:tc>
          <w:tcPr>
            <w:tcW w:w="7993" w:type="dxa"/>
            <w:gridSpan w:val="2"/>
            <w:shd w:val="clear" w:color="auto" w:fill="FFFFFF" w:themeFill="background1"/>
          </w:tcPr>
          <w:p w:rsidR="00105FFB" w:rsidRPr="00A460FB" w:rsidRDefault="008500F3">
            <w:r>
              <w:rPr>
                <w:lang w:val="tt-RU"/>
              </w:rPr>
              <w:t>Экология растений</w:t>
            </w:r>
          </w:p>
        </w:tc>
        <w:tc>
          <w:tcPr>
            <w:tcW w:w="1355" w:type="dxa"/>
            <w:shd w:val="clear" w:color="auto" w:fill="FFFFFF" w:themeFill="background1"/>
          </w:tcPr>
          <w:p w:rsidR="00105FFB" w:rsidRDefault="00105FFB">
            <w:pPr>
              <w:jc w:val="center"/>
            </w:pPr>
          </w:p>
        </w:tc>
        <w:tc>
          <w:tcPr>
            <w:tcW w:w="1355" w:type="dxa"/>
            <w:shd w:val="clear" w:color="auto" w:fill="FFFFFF" w:themeFill="background1"/>
          </w:tcPr>
          <w:p w:rsidR="00105FFB" w:rsidRDefault="00105FFB">
            <w:pPr>
              <w:jc w:val="center"/>
            </w:pPr>
          </w:p>
        </w:tc>
        <w:tc>
          <w:tcPr>
            <w:tcW w:w="1355" w:type="dxa"/>
            <w:shd w:val="clear" w:color="auto" w:fill="FFFFFF" w:themeFill="background1"/>
          </w:tcPr>
          <w:p w:rsidR="00105FFB" w:rsidRDefault="00105FFB">
            <w:pPr>
              <w:jc w:val="center"/>
            </w:pPr>
            <w:r>
              <w:t>1</w:t>
            </w:r>
          </w:p>
        </w:tc>
        <w:tc>
          <w:tcPr>
            <w:tcW w:w="1355" w:type="dxa"/>
            <w:shd w:val="clear" w:color="auto" w:fill="FFFFFF" w:themeFill="background1"/>
          </w:tcPr>
          <w:p w:rsidR="00105FFB" w:rsidRDefault="00105FFB">
            <w:pPr>
              <w:jc w:val="center"/>
            </w:pPr>
          </w:p>
        </w:tc>
        <w:tc>
          <w:tcPr>
            <w:tcW w:w="1355" w:type="dxa"/>
            <w:shd w:val="clear" w:color="auto" w:fill="FFFFFF" w:themeFill="background1"/>
          </w:tcPr>
          <w:p w:rsidR="00105FFB" w:rsidRDefault="00105FFB">
            <w:pPr>
              <w:jc w:val="center"/>
            </w:pPr>
          </w:p>
        </w:tc>
      </w:tr>
      <w:tr w:rsidR="00105FFB" w:rsidTr="00105FFB">
        <w:tc>
          <w:tcPr>
            <w:tcW w:w="7993" w:type="dxa"/>
            <w:gridSpan w:val="2"/>
            <w:shd w:val="clear" w:color="auto" w:fill="FFFFFF" w:themeFill="background1"/>
          </w:tcPr>
          <w:p w:rsidR="00105FFB" w:rsidRPr="006E5DBE" w:rsidRDefault="006E5DBE">
            <w:r w:rsidRPr="006E5DBE">
              <w:t>Комплексный анализ текста</w:t>
            </w:r>
          </w:p>
        </w:tc>
        <w:tc>
          <w:tcPr>
            <w:tcW w:w="1355" w:type="dxa"/>
            <w:shd w:val="clear" w:color="auto" w:fill="FFFFFF" w:themeFill="background1"/>
          </w:tcPr>
          <w:p w:rsidR="00105FFB" w:rsidRDefault="00105FFB">
            <w:pPr>
              <w:jc w:val="center"/>
            </w:pPr>
          </w:p>
        </w:tc>
        <w:tc>
          <w:tcPr>
            <w:tcW w:w="1355" w:type="dxa"/>
            <w:shd w:val="clear" w:color="auto" w:fill="FFFFFF" w:themeFill="background1"/>
          </w:tcPr>
          <w:p w:rsidR="00105FFB" w:rsidRDefault="00105FFB">
            <w:pPr>
              <w:jc w:val="center"/>
            </w:pPr>
          </w:p>
        </w:tc>
        <w:tc>
          <w:tcPr>
            <w:tcW w:w="1355" w:type="dxa"/>
            <w:shd w:val="clear" w:color="auto" w:fill="FFFFFF" w:themeFill="background1"/>
          </w:tcPr>
          <w:p w:rsidR="00105FFB" w:rsidRDefault="00105FFB">
            <w:pPr>
              <w:jc w:val="center"/>
            </w:pPr>
          </w:p>
        </w:tc>
        <w:tc>
          <w:tcPr>
            <w:tcW w:w="1355" w:type="dxa"/>
            <w:shd w:val="clear" w:color="auto" w:fill="FFFFFF" w:themeFill="background1"/>
          </w:tcPr>
          <w:p w:rsidR="00105FFB" w:rsidRDefault="00105FFB">
            <w:pPr>
              <w:jc w:val="center"/>
            </w:pPr>
            <w:r>
              <w:t>1</w:t>
            </w:r>
          </w:p>
        </w:tc>
        <w:tc>
          <w:tcPr>
            <w:tcW w:w="1355" w:type="dxa"/>
            <w:shd w:val="clear" w:color="auto" w:fill="FFFFFF" w:themeFill="background1"/>
          </w:tcPr>
          <w:p w:rsidR="00105FFB" w:rsidRDefault="00105FFB">
            <w:pPr>
              <w:jc w:val="center"/>
            </w:pPr>
          </w:p>
        </w:tc>
      </w:tr>
      <w:tr w:rsidR="00105FFB" w:rsidTr="00B9043A">
        <w:tc>
          <w:tcPr>
            <w:tcW w:w="7993" w:type="dxa"/>
            <w:gridSpan w:val="2"/>
            <w:shd w:val="clear" w:color="auto" w:fill="00FF00"/>
          </w:tcPr>
          <w:p w:rsidR="00105FFB" w:rsidRDefault="00105FFB">
            <w:r>
              <w:t>Итого</w:t>
            </w:r>
          </w:p>
        </w:tc>
        <w:tc>
          <w:tcPr>
            <w:tcW w:w="1355" w:type="dxa"/>
            <w:shd w:val="clear" w:color="auto" w:fill="00FF00"/>
          </w:tcPr>
          <w:p w:rsidR="00105FFB" w:rsidRDefault="00105FFB">
            <w:pPr>
              <w:jc w:val="center"/>
            </w:pPr>
            <w:r>
              <w:t>1</w:t>
            </w:r>
          </w:p>
        </w:tc>
        <w:tc>
          <w:tcPr>
            <w:tcW w:w="1355" w:type="dxa"/>
            <w:shd w:val="clear" w:color="auto" w:fill="00FF00"/>
          </w:tcPr>
          <w:p w:rsidR="00105FFB" w:rsidRDefault="00105FFB">
            <w:pPr>
              <w:jc w:val="center"/>
            </w:pPr>
            <w:r>
              <w:t>0</w:t>
            </w:r>
          </w:p>
        </w:tc>
        <w:tc>
          <w:tcPr>
            <w:tcW w:w="1355" w:type="dxa"/>
            <w:shd w:val="clear" w:color="auto" w:fill="00FF00"/>
          </w:tcPr>
          <w:p w:rsidR="00105FFB" w:rsidRDefault="00105FFB">
            <w:pPr>
              <w:jc w:val="center"/>
            </w:pPr>
            <w:r>
              <w:t>1</w:t>
            </w:r>
          </w:p>
        </w:tc>
        <w:tc>
          <w:tcPr>
            <w:tcW w:w="1355" w:type="dxa"/>
            <w:shd w:val="clear" w:color="auto" w:fill="00FF00"/>
          </w:tcPr>
          <w:p w:rsidR="00105FFB" w:rsidRDefault="00105FFB">
            <w:pPr>
              <w:jc w:val="center"/>
            </w:pPr>
            <w:r>
              <w:t>1</w:t>
            </w:r>
          </w:p>
        </w:tc>
        <w:tc>
          <w:tcPr>
            <w:tcW w:w="1355" w:type="dxa"/>
            <w:shd w:val="clear" w:color="auto" w:fill="00FF00"/>
          </w:tcPr>
          <w:p w:rsidR="00105FFB" w:rsidRDefault="00105FFB">
            <w:pPr>
              <w:jc w:val="center"/>
            </w:pPr>
            <w:r>
              <w:t>0</w:t>
            </w:r>
          </w:p>
        </w:tc>
      </w:tr>
      <w:tr w:rsidR="00105FFB" w:rsidTr="00B9043A">
        <w:tc>
          <w:tcPr>
            <w:tcW w:w="7993" w:type="dxa"/>
            <w:gridSpan w:val="2"/>
            <w:shd w:val="clear" w:color="auto" w:fill="00FF00"/>
          </w:tcPr>
          <w:p w:rsidR="00105FFB" w:rsidRDefault="00105FFB">
            <w:r>
              <w:t>ИТОГО недельная нагрузка</w:t>
            </w:r>
          </w:p>
        </w:tc>
        <w:tc>
          <w:tcPr>
            <w:tcW w:w="1355" w:type="dxa"/>
            <w:shd w:val="clear" w:color="auto" w:fill="00FF00"/>
          </w:tcPr>
          <w:p w:rsidR="00105FFB" w:rsidRDefault="00105FFB">
            <w:pPr>
              <w:jc w:val="center"/>
            </w:pPr>
            <w:r>
              <w:t>32</w:t>
            </w:r>
          </w:p>
        </w:tc>
        <w:tc>
          <w:tcPr>
            <w:tcW w:w="1355" w:type="dxa"/>
            <w:shd w:val="clear" w:color="auto" w:fill="00FF00"/>
          </w:tcPr>
          <w:p w:rsidR="00105FFB" w:rsidRDefault="00105FFB">
            <w:pPr>
              <w:jc w:val="center"/>
            </w:pPr>
            <w:r>
              <w:t>33</w:t>
            </w:r>
          </w:p>
        </w:tc>
        <w:tc>
          <w:tcPr>
            <w:tcW w:w="1355" w:type="dxa"/>
            <w:shd w:val="clear" w:color="auto" w:fill="00FF00"/>
          </w:tcPr>
          <w:p w:rsidR="00105FFB" w:rsidRDefault="00105FFB">
            <w:pPr>
              <w:jc w:val="center"/>
            </w:pPr>
            <w:r>
              <w:t>35</w:t>
            </w:r>
          </w:p>
        </w:tc>
        <w:tc>
          <w:tcPr>
            <w:tcW w:w="1355" w:type="dxa"/>
            <w:shd w:val="clear" w:color="auto" w:fill="00FF00"/>
          </w:tcPr>
          <w:p w:rsidR="00105FFB" w:rsidRDefault="00105FFB">
            <w:pPr>
              <w:jc w:val="center"/>
            </w:pPr>
            <w:r>
              <w:t>36</w:t>
            </w:r>
          </w:p>
        </w:tc>
        <w:tc>
          <w:tcPr>
            <w:tcW w:w="1355" w:type="dxa"/>
            <w:shd w:val="clear" w:color="auto" w:fill="00FF00"/>
          </w:tcPr>
          <w:p w:rsidR="00105FFB" w:rsidRDefault="00105FFB">
            <w:pPr>
              <w:jc w:val="center"/>
            </w:pPr>
            <w:r>
              <w:t>36</w:t>
            </w:r>
          </w:p>
        </w:tc>
      </w:tr>
      <w:tr w:rsidR="00105FFB" w:rsidTr="00B9043A">
        <w:tc>
          <w:tcPr>
            <w:tcW w:w="7993" w:type="dxa"/>
            <w:gridSpan w:val="2"/>
            <w:shd w:val="clear" w:color="auto" w:fill="FCE3FC"/>
          </w:tcPr>
          <w:p w:rsidR="00105FFB" w:rsidRDefault="00105FFB">
            <w:r>
              <w:t>Количество учебных недель</w:t>
            </w:r>
          </w:p>
        </w:tc>
        <w:tc>
          <w:tcPr>
            <w:tcW w:w="1355" w:type="dxa"/>
            <w:shd w:val="clear" w:color="auto" w:fill="FCE3FC"/>
          </w:tcPr>
          <w:p w:rsidR="00105FFB" w:rsidRDefault="00105FFB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105FFB" w:rsidRDefault="00105FFB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105FFB" w:rsidRDefault="00105FFB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105FFB" w:rsidRDefault="00105FFB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105FFB" w:rsidRDefault="00105FFB">
            <w:pPr>
              <w:jc w:val="center"/>
            </w:pPr>
            <w:r>
              <w:t>34</w:t>
            </w:r>
          </w:p>
        </w:tc>
      </w:tr>
      <w:tr w:rsidR="00105FFB" w:rsidTr="00B9043A">
        <w:tc>
          <w:tcPr>
            <w:tcW w:w="7993" w:type="dxa"/>
            <w:gridSpan w:val="2"/>
            <w:shd w:val="clear" w:color="auto" w:fill="FCE3FC"/>
          </w:tcPr>
          <w:p w:rsidR="00105FFB" w:rsidRDefault="00105FFB">
            <w:r>
              <w:t>Всего часов в год</w:t>
            </w:r>
          </w:p>
        </w:tc>
        <w:tc>
          <w:tcPr>
            <w:tcW w:w="1355" w:type="dxa"/>
            <w:shd w:val="clear" w:color="auto" w:fill="FCE3FC"/>
          </w:tcPr>
          <w:p w:rsidR="00105FFB" w:rsidRDefault="00105FFB">
            <w:pPr>
              <w:jc w:val="center"/>
            </w:pPr>
            <w:r>
              <w:t>1088</w:t>
            </w:r>
          </w:p>
        </w:tc>
        <w:tc>
          <w:tcPr>
            <w:tcW w:w="1355" w:type="dxa"/>
            <w:shd w:val="clear" w:color="auto" w:fill="FCE3FC"/>
          </w:tcPr>
          <w:p w:rsidR="00105FFB" w:rsidRDefault="00105FFB">
            <w:pPr>
              <w:jc w:val="center"/>
            </w:pPr>
            <w:r>
              <w:t>1122</w:t>
            </w:r>
          </w:p>
        </w:tc>
        <w:tc>
          <w:tcPr>
            <w:tcW w:w="1355" w:type="dxa"/>
            <w:shd w:val="clear" w:color="auto" w:fill="FCE3FC"/>
          </w:tcPr>
          <w:p w:rsidR="00105FFB" w:rsidRDefault="00105FFB">
            <w:pPr>
              <w:jc w:val="center"/>
            </w:pPr>
            <w:r>
              <w:t>1190</w:t>
            </w:r>
          </w:p>
        </w:tc>
        <w:tc>
          <w:tcPr>
            <w:tcW w:w="1355" w:type="dxa"/>
            <w:shd w:val="clear" w:color="auto" w:fill="FCE3FC"/>
          </w:tcPr>
          <w:p w:rsidR="00105FFB" w:rsidRDefault="00105FFB">
            <w:pPr>
              <w:jc w:val="center"/>
            </w:pPr>
            <w:r>
              <w:t>1224</w:t>
            </w:r>
          </w:p>
        </w:tc>
        <w:tc>
          <w:tcPr>
            <w:tcW w:w="1355" w:type="dxa"/>
            <w:shd w:val="clear" w:color="auto" w:fill="FCE3FC"/>
          </w:tcPr>
          <w:p w:rsidR="00105FFB" w:rsidRDefault="00105FFB">
            <w:pPr>
              <w:jc w:val="center"/>
            </w:pPr>
            <w:r>
              <w:t>1224</w:t>
            </w:r>
          </w:p>
        </w:tc>
      </w:tr>
    </w:tbl>
    <w:p w:rsidR="00F76F59" w:rsidRDefault="00F76F59">
      <w:pPr>
        <w:rPr>
          <w:lang w:val="tt-RU"/>
        </w:rPr>
      </w:pPr>
    </w:p>
    <w:p w:rsidR="001C226E" w:rsidRDefault="001C226E">
      <w:pPr>
        <w:rPr>
          <w:lang w:val="tt-RU"/>
        </w:rPr>
        <w:sectPr w:rsidR="001C226E" w:rsidSect="00D765C8">
          <w:pgSz w:w="16820" w:h="11900" w:orient="landscape"/>
          <w:pgMar w:top="284" w:right="1134" w:bottom="284" w:left="1134" w:header="709" w:footer="709" w:gutter="0"/>
          <w:cols w:space="708"/>
          <w:docGrid w:linePitch="360"/>
        </w:sectPr>
      </w:pPr>
    </w:p>
    <w:p w:rsidR="001C226E" w:rsidRPr="001C226E" w:rsidRDefault="001C226E" w:rsidP="001C226E">
      <w:pPr>
        <w:ind w:firstLine="567"/>
        <w:jc w:val="right"/>
        <w:rPr>
          <w:rFonts w:ascii="Times New Roman" w:hAnsi="Times New Roman" w:cs="Times New Roman"/>
          <w:lang w:val="tt-RU"/>
        </w:rPr>
      </w:pPr>
      <w:r w:rsidRPr="001C226E">
        <w:rPr>
          <w:rFonts w:ascii="Times New Roman" w:hAnsi="Times New Roman" w:cs="Times New Roman"/>
          <w:b/>
        </w:rPr>
        <w:lastRenderedPageBreak/>
        <w:t>Приложение №</w:t>
      </w:r>
      <w:r>
        <w:rPr>
          <w:rFonts w:ascii="Times New Roman" w:hAnsi="Times New Roman" w:cs="Times New Roman"/>
          <w:b/>
          <w:lang w:val="tt-RU"/>
        </w:rPr>
        <w:t>1</w:t>
      </w:r>
    </w:p>
    <w:p w:rsidR="001C226E" w:rsidRPr="001C226E" w:rsidRDefault="001C226E" w:rsidP="001C226E">
      <w:pPr>
        <w:jc w:val="center"/>
        <w:rPr>
          <w:rFonts w:ascii="Times New Roman" w:hAnsi="Times New Roman" w:cs="Times New Roman"/>
        </w:rPr>
      </w:pPr>
      <w:r w:rsidRPr="001C226E">
        <w:rPr>
          <w:rFonts w:ascii="Times New Roman" w:hAnsi="Times New Roman" w:cs="Times New Roman"/>
          <w:b/>
        </w:rPr>
        <w:t xml:space="preserve">План-график </w:t>
      </w:r>
    </w:p>
    <w:p w:rsidR="001C226E" w:rsidRPr="001C226E" w:rsidRDefault="001D2E16" w:rsidP="001C22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промежуточной аттестации во </w:t>
      </w:r>
      <w:r>
        <w:rPr>
          <w:rFonts w:ascii="Times New Roman" w:hAnsi="Times New Roman" w:cs="Times New Roman"/>
          <w:b/>
          <w:lang w:val="tt-RU"/>
        </w:rPr>
        <w:t>5</w:t>
      </w: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  <w:lang w:val="tt-RU"/>
        </w:rPr>
        <w:t>9</w:t>
      </w:r>
      <w:r w:rsidR="001C226E" w:rsidRPr="001C226E">
        <w:rPr>
          <w:rFonts w:ascii="Times New Roman" w:hAnsi="Times New Roman" w:cs="Times New Roman"/>
          <w:b/>
        </w:rPr>
        <w:t xml:space="preserve"> классах </w:t>
      </w:r>
    </w:p>
    <w:p w:rsidR="001C226E" w:rsidRPr="001C226E" w:rsidRDefault="001C226E" w:rsidP="001C226E">
      <w:pPr>
        <w:jc w:val="center"/>
        <w:rPr>
          <w:rFonts w:ascii="Times New Roman" w:hAnsi="Times New Roman" w:cs="Times New Roman"/>
          <w:lang w:val="tt-RU"/>
        </w:rPr>
      </w:pPr>
      <w:r w:rsidRPr="001C226E">
        <w:rPr>
          <w:rFonts w:ascii="Times New Roman" w:hAnsi="Times New Roman" w:cs="Times New Roman"/>
          <w:b/>
        </w:rPr>
        <w:t>МБОУ «Больше</w:t>
      </w:r>
      <w:r w:rsidRPr="001C226E">
        <w:rPr>
          <w:rFonts w:ascii="Times New Roman" w:hAnsi="Times New Roman" w:cs="Times New Roman"/>
          <w:b/>
          <w:lang w:val="tt-RU"/>
        </w:rPr>
        <w:t xml:space="preserve">елгинская </w:t>
      </w:r>
      <w:r w:rsidRPr="001C226E">
        <w:rPr>
          <w:rFonts w:ascii="Times New Roman" w:hAnsi="Times New Roman" w:cs="Times New Roman"/>
          <w:b/>
        </w:rPr>
        <w:t xml:space="preserve">средняя общеобразовательная школа </w:t>
      </w:r>
      <w:r w:rsidRPr="001C226E">
        <w:rPr>
          <w:rFonts w:ascii="Times New Roman" w:hAnsi="Times New Roman" w:cs="Times New Roman"/>
          <w:b/>
          <w:lang w:val="tt-RU"/>
        </w:rPr>
        <w:t>Рыбно-Слободского</w:t>
      </w:r>
      <w:r w:rsidRPr="001C226E">
        <w:rPr>
          <w:rFonts w:ascii="Times New Roman" w:hAnsi="Times New Roman" w:cs="Times New Roman"/>
          <w:b/>
        </w:rPr>
        <w:t xml:space="preserve"> муниципального района Республики Татарстан» на 202</w:t>
      </w:r>
      <w:r w:rsidR="008500F3">
        <w:rPr>
          <w:rFonts w:ascii="Times New Roman" w:hAnsi="Times New Roman" w:cs="Times New Roman"/>
          <w:b/>
          <w:lang w:val="tt-RU"/>
        </w:rPr>
        <w:t>4</w:t>
      </w:r>
      <w:r w:rsidRPr="001C226E">
        <w:rPr>
          <w:rFonts w:ascii="Times New Roman" w:hAnsi="Times New Roman" w:cs="Times New Roman"/>
          <w:b/>
          <w:lang w:val="tt-RU"/>
        </w:rPr>
        <w:t>-</w:t>
      </w:r>
      <w:r w:rsidRPr="001C226E">
        <w:rPr>
          <w:rFonts w:ascii="Times New Roman" w:hAnsi="Times New Roman" w:cs="Times New Roman"/>
          <w:b/>
        </w:rPr>
        <w:t>202</w:t>
      </w:r>
      <w:r w:rsidR="008500F3">
        <w:rPr>
          <w:rFonts w:ascii="Times New Roman" w:hAnsi="Times New Roman" w:cs="Times New Roman"/>
          <w:b/>
          <w:lang w:val="tt-RU"/>
        </w:rPr>
        <w:t>5</w:t>
      </w:r>
      <w:r w:rsidRPr="001C226E">
        <w:rPr>
          <w:rFonts w:ascii="Times New Roman" w:hAnsi="Times New Roman" w:cs="Times New Roman"/>
          <w:b/>
        </w:rPr>
        <w:t xml:space="preserve"> учебный год</w:t>
      </w:r>
    </w:p>
    <w:p w:rsidR="001C226E" w:rsidRPr="001C226E" w:rsidRDefault="001C226E" w:rsidP="001C226E">
      <w:pPr>
        <w:ind w:firstLine="567"/>
        <w:jc w:val="both"/>
        <w:rPr>
          <w:rFonts w:ascii="Times New Roman" w:hAnsi="Times New Roman" w:cs="Times New Roman"/>
          <w:color w:val="000000"/>
          <w:lang w:val="tt-RU"/>
        </w:rPr>
      </w:pPr>
      <w:r w:rsidRPr="001C226E">
        <w:rPr>
          <w:rFonts w:ascii="Times New Roman" w:hAnsi="Times New Roman" w:cs="Times New Roman"/>
          <w:color w:val="000000"/>
          <w:lang w:eastAsia="ru-RU"/>
        </w:rPr>
        <w:t xml:space="preserve">Промежуточная аттестация проводится в соответствии с Положением о промежуточной аттестации обучающихся, системе оценивания знаний, умений, навыков, компетенций </w:t>
      </w:r>
      <w:r w:rsidRPr="001C226E">
        <w:rPr>
          <w:rFonts w:ascii="Times New Roman" w:hAnsi="Times New Roman" w:cs="Times New Roman"/>
          <w:color w:val="000000"/>
        </w:rPr>
        <w:t>обучающихся, с Приказами и инструктивными письмами Министерства образования и науки РФ и РТ в конце учебного года.</w:t>
      </w:r>
    </w:p>
    <w:p w:rsidR="001C226E" w:rsidRPr="001C226E" w:rsidRDefault="001C226E" w:rsidP="001C226E">
      <w:pPr>
        <w:ind w:left="426" w:firstLine="141"/>
        <w:jc w:val="both"/>
        <w:rPr>
          <w:rFonts w:ascii="Times New Roman" w:hAnsi="Times New Roman" w:cs="Times New Roman"/>
        </w:rPr>
      </w:pPr>
      <w:r w:rsidRPr="001C226E">
        <w:rPr>
          <w:rFonts w:ascii="Times New Roman" w:hAnsi="Times New Roman" w:cs="Times New Roman"/>
        </w:rPr>
        <w:t>Основные формы промежуточной аттестации: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tabs>
          <w:tab w:val="left" w:pos="42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eastAsia="Times New Roman" w:hAnsi="Times New Roman" w:cs="Times New Roman"/>
          <w:sz w:val="24"/>
          <w:szCs w:val="24"/>
        </w:rPr>
        <w:t xml:space="preserve">контрольная работа; 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eastAsia="Times New Roman" w:hAnsi="Times New Roman" w:cs="Times New Roman"/>
          <w:sz w:val="24"/>
          <w:szCs w:val="24"/>
        </w:rPr>
        <w:t>диктант;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eastAsia="Times New Roman" w:hAnsi="Times New Roman" w:cs="Times New Roman"/>
          <w:sz w:val="24"/>
          <w:szCs w:val="24"/>
        </w:rPr>
        <w:t>диктант с грамматическим заданием;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eastAsia="Times New Roman" w:hAnsi="Times New Roman" w:cs="Times New Roman"/>
          <w:sz w:val="24"/>
          <w:szCs w:val="24"/>
        </w:rPr>
        <w:t xml:space="preserve">изложение; 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eastAsia="Times New Roman" w:hAnsi="Times New Roman" w:cs="Times New Roman"/>
          <w:sz w:val="24"/>
          <w:szCs w:val="24"/>
        </w:rPr>
        <w:t xml:space="preserve">сочинение; 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eastAsia="Times New Roman" w:hAnsi="Times New Roman" w:cs="Times New Roman"/>
          <w:sz w:val="24"/>
          <w:szCs w:val="24"/>
        </w:rPr>
        <w:t>практическая работа;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eastAsia="Times New Roman" w:hAnsi="Times New Roman" w:cs="Times New Roman"/>
          <w:sz w:val="24"/>
          <w:szCs w:val="24"/>
        </w:rPr>
        <w:t xml:space="preserve">тестирование; 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eastAsia="Times New Roman" w:hAnsi="Times New Roman" w:cs="Times New Roman"/>
          <w:sz w:val="24"/>
          <w:szCs w:val="24"/>
        </w:rPr>
        <w:t xml:space="preserve">защита индивидуального/группового проекта; 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hAnsi="Times New Roman" w:cs="Times New Roman"/>
          <w:sz w:val="24"/>
          <w:szCs w:val="24"/>
        </w:rPr>
        <w:t>защита реферата;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eastAsia="Times New Roman" w:hAnsi="Times New Roman" w:cs="Times New Roman"/>
          <w:sz w:val="24"/>
          <w:szCs w:val="24"/>
        </w:rPr>
        <w:t>собеседование;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eastAsia="Times New Roman" w:hAnsi="Times New Roman" w:cs="Times New Roman"/>
          <w:sz w:val="24"/>
          <w:szCs w:val="24"/>
        </w:rPr>
        <w:t xml:space="preserve">зачёт; 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eastAsia="Times New Roman" w:hAnsi="Times New Roman" w:cs="Times New Roman"/>
          <w:sz w:val="24"/>
          <w:szCs w:val="24"/>
        </w:rPr>
        <w:t>зачёт по нормативам (по физической культуре);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hAnsi="Times New Roman" w:cs="Times New Roman"/>
          <w:sz w:val="24"/>
          <w:szCs w:val="24"/>
        </w:rPr>
        <w:t>годовая оценка;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hAnsi="Times New Roman" w:cs="Times New Roman"/>
          <w:sz w:val="24"/>
          <w:szCs w:val="24"/>
        </w:rPr>
        <w:t>контрольное чтение (в начальных классах);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hAnsi="Times New Roman" w:cs="Times New Roman"/>
          <w:sz w:val="24"/>
          <w:szCs w:val="24"/>
        </w:rPr>
        <w:t>контрольное списывание (в начальных классах);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C226E">
        <w:rPr>
          <w:rFonts w:ascii="Times New Roman" w:hAnsi="Times New Roman" w:cs="Times New Roman"/>
          <w:sz w:val="24"/>
          <w:szCs w:val="24"/>
        </w:rPr>
        <w:t>устный экзамен;</w:t>
      </w:r>
    </w:p>
    <w:p w:rsidR="001C226E" w:rsidRPr="001C226E" w:rsidRDefault="001C226E" w:rsidP="001C226E">
      <w:pPr>
        <w:pStyle w:val="aa"/>
        <w:numPr>
          <w:ilvl w:val="0"/>
          <w:numId w:val="6"/>
        </w:numPr>
        <w:suppressAutoHyphens/>
        <w:spacing w:after="0" w:line="240" w:lineRule="auto"/>
        <w:ind w:left="0"/>
        <w:jc w:val="both"/>
        <w:rPr>
          <w:rStyle w:val="FontStyle47"/>
          <w:sz w:val="24"/>
          <w:szCs w:val="24"/>
        </w:rPr>
      </w:pPr>
      <w:r w:rsidRPr="001C226E">
        <w:rPr>
          <w:rFonts w:ascii="Times New Roman" w:hAnsi="Times New Roman" w:cs="Times New Roman"/>
          <w:color w:val="000000"/>
          <w:sz w:val="24"/>
          <w:szCs w:val="24"/>
        </w:rPr>
        <w:t>в иных формах, определяемых образовательными программами МБОУ «Большеелгинская</w:t>
      </w:r>
      <w:r w:rsidRPr="001C226E">
        <w:rPr>
          <w:rFonts w:ascii="Times New Roman" w:hAnsi="Times New Roman" w:cs="Times New Roman"/>
          <w:color w:val="000000"/>
          <w:sz w:val="24"/>
          <w:szCs w:val="24"/>
        </w:rPr>
        <w:br/>
        <w:t>СОШ» и (или) индивидуальными учебными планами.</w:t>
      </w:r>
    </w:p>
    <w:p w:rsidR="001C226E" w:rsidRPr="001C226E" w:rsidRDefault="001C226E" w:rsidP="001C226E">
      <w:pPr>
        <w:ind w:firstLine="567"/>
        <w:jc w:val="both"/>
        <w:rPr>
          <w:rFonts w:ascii="Times New Roman" w:hAnsi="Times New Roman" w:cs="Times New Roman"/>
        </w:rPr>
      </w:pPr>
      <w:r w:rsidRPr="001C226E">
        <w:rPr>
          <w:rFonts w:ascii="Times New Roman" w:hAnsi="Times New Roman" w:cs="Times New Roman"/>
        </w:rPr>
        <w:t>Промежуточная аттестация учащихся школы в 202</w:t>
      </w:r>
      <w:r w:rsidRPr="001C226E">
        <w:rPr>
          <w:rFonts w:ascii="Times New Roman" w:hAnsi="Times New Roman" w:cs="Times New Roman"/>
          <w:lang w:val="tt-RU"/>
        </w:rPr>
        <w:t>3</w:t>
      </w:r>
      <w:r w:rsidRPr="001C226E">
        <w:rPr>
          <w:rFonts w:ascii="Times New Roman" w:hAnsi="Times New Roman" w:cs="Times New Roman"/>
        </w:rPr>
        <w:t>-202</w:t>
      </w:r>
      <w:r w:rsidRPr="001C226E">
        <w:rPr>
          <w:rFonts w:ascii="Times New Roman" w:hAnsi="Times New Roman" w:cs="Times New Roman"/>
          <w:lang w:val="tt-RU"/>
        </w:rPr>
        <w:t>4</w:t>
      </w:r>
      <w:r w:rsidRPr="001C226E">
        <w:rPr>
          <w:rFonts w:ascii="Times New Roman" w:hAnsi="Times New Roman" w:cs="Times New Roman"/>
        </w:rPr>
        <w:t xml:space="preserve"> учебном году </w:t>
      </w:r>
      <w:r w:rsidRPr="001C226E">
        <w:rPr>
          <w:rFonts w:ascii="Times New Roman" w:hAnsi="Times New Roman" w:cs="Times New Roman"/>
          <w:lang w:val="tt-RU"/>
        </w:rPr>
        <w:t xml:space="preserve">будет проводиться в конце учебного года </w:t>
      </w:r>
      <w:r w:rsidRPr="001C226E">
        <w:rPr>
          <w:rFonts w:ascii="Times New Roman" w:hAnsi="Times New Roman" w:cs="Times New Roman"/>
        </w:rPr>
        <w:t>по классам следующ</w:t>
      </w:r>
      <w:r w:rsidRPr="001C226E">
        <w:rPr>
          <w:rFonts w:ascii="Times New Roman" w:hAnsi="Times New Roman" w:cs="Times New Roman"/>
          <w:lang w:val="tt-RU"/>
        </w:rPr>
        <w:t>их формах</w:t>
      </w:r>
      <w:r w:rsidRPr="001C226E">
        <w:rPr>
          <w:rFonts w:ascii="Times New Roman" w:hAnsi="Times New Roman" w:cs="Times New Roman"/>
        </w:rPr>
        <w:t>:</w:t>
      </w:r>
    </w:p>
    <w:tbl>
      <w:tblPr>
        <w:tblW w:w="10637" w:type="dxa"/>
        <w:tblInd w:w="-464" w:type="dxa"/>
        <w:tblLayout w:type="fixed"/>
        <w:tblLook w:val="0000"/>
      </w:tblPr>
      <w:tblGrid>
        <w:gridCol w:w="993"/>
        <w:gridCol w:w="4252"/>
        <w:gridCol w:w="5392"/>
      </w:tblGrid>
      <w:tr w:rsidR="001C226E" w:rsidRPr="001C226E" w:rsidTr="001C226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jc w:val="center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jc w:val="center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jc w:val="center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b/>
              </w:rPr>
              <w:t>Форма промежуточной аттестации</w:t>
            </w:r>
          </w:p>
        </w:tc>
      </w:tr>
      <w:tr w:rsidR="001C226E" w:rsidRPr="001C226E" w:rsidTr="001C226E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jc w:val="center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5,</w:t>
            </w:r>
          </w:p>
          <w:p w:rsidR="001C226E" w:rsidRPr="001C226E" w:rsidRDefault="001C226E" w:rsidP="00105FFB">
            <w:pPr>
              <w:jc w:val="center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5Ф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jc w:val="both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 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jc w:val="both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jc w:val="both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 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bCs/>
              </w:rPr>
              <w:t>Родная литература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jc w:val="both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Иностранный язык (англ.)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jc w:val="both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jc w:val="both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История России. Всеобщая история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jc w:val="both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jc w:val="both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jc w:val="both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lang w:val="tt-RU"/>
              </w:rPr>
              <w:t>Музыка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оценка/тестирование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</w:t>
            </w:r>
          </w:p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защита индивидуального/группового проекта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</w:t>
            </w:r>
          </w:p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защита индивидуального/группового проекта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оценка/зачёт по нормативам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оценка/защита проекта</w:t>
            </w:r>
          </w:p>
        </w:tc>
      </w:tr>
      <w:tr w:rsidR="001C226E" w:rsidRPr="001C226E" w:rsidTr="001C226E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8500F3" w:rsidP="008500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C226E" w:rsidRPr="001C22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pStyle w:val="ad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sz w:val="24"/>
                <w:szCs w:val="24"/>
              </w:rPr>
              <w:t>тестирование/ 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bCs/>
              </w:rPr>
              <w:t>Родная литература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Иностранный язык (англ.)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История России. Всеобщая история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pStyle w:val="ad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C226E">
              <w:rPr>
                <w:rFonts w:ascii="Times New Roman" w:eastAsia="Times New Roman" w:hAnsi="Times New Roman" w:cs="Times New Roman"/>
                <w:sz w:val="24"/>
                <w:szCs w:val="24"/>
              </w:rPr>
              <w:t>естирование</w:t>
            </w:r>
            <w:r w:rsidRPr="001C226E">
              <w:rPr>
                <w:rFonts w:ascii="Times New Roman" w:hAnsi="Times New Roman" w:cs="Times New Roman"/>
                <w:sz w:val="24"/>
                <w:szCs w:val="24"/>
              </w:rPr>
              <w:t>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lang w:val="tt-RU"/>
              </w:rPr>
              <w:t>Музыка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оценка/тестирование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</w:t>
            </w:r>
          </w:p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защита индивидуального/группового проекта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годовая оценка/ </w:t>
            </w:r>
          </w:p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защита индивидуального/группового проекта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оценка/зачёт по нормативам</w:t>
            </w:r>
          </w:p>
        </w:tc>
      </w:tr>
      <w:tr w:rsidR="001C226E" w:rsidRPr="001C226E" w:rsidTr="001C226E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jc w:val="center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7,</w:t>
            </w:r>
          </w:p>
          <w:p w:rsidR="001C226E" w:rsidRPr="001C226E" w:rsidRDefault="001C226E" w:rsidP="00105FFB">
            <w:pPr>
              <w:jc w:val="center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7Ф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pStyle w:val="ad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bCs/>
              </w:rPr>
              <w:t>Родная литература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Иностранный язык (англ.)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pStyle w:val="ad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pStyle w:val="ad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pStyle w:val="ad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История России. Всеобщая история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lang w:val="tt-RU"/>
              </w:rPr>
              <w:t>Музыка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оценка/тестирование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</w:t>
            </w:r>
          </w:p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защита индивидуального/группового проекта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</w:t>
            </w:r>
          </w:p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защита индивидуального/группового проекта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зачёт по нормативам/годовая оценка</w:t>
            </w:r>
          </w:p>
        </w:tc>
      </w:tr>
      <w:tr w:rsidR="001C226E" w:rsidRPr="001C226E" w:rsidTr="001C226E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jc w:val="center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8,</w:t>
            </w:r>
          </w:p>
          <w:p w:rsidR="001C226E" w:rsidRPr="001C226E" w:rsidRDefault="001C226E" w:rsidP="00105FFB">
            <w:pPr>
              <w:jc w:val="center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 8Ф</w:t>
            </w:r>
          </w:p>
          <w:p w:rsidR="001C226E" w:rsidRPr="001C226E" w:rsidRDefault="001C226E" w:rsidP="00105FFB">
            <w:pPr>
              <w:jc w:val="center"/>
              <w:rPr>
                <w:rFonts w:ascii="Times New Roman" w:hAnsi="Times New Roman" w:cs="Times New Roman"/>
              </w:rPr>
            </w:pPr>
          </w:p>
          <w:p w:rsidR="001C226E" w:rsidRPr="001C226E" w:rsidRDefault="001C226E" w:rsidP="00105FFB">
            <w:pPr>
              <w:jc w:val="center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pStyle w:val="ad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bCs/>
              </w:rPr>
              <w:t>Родная литература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Иностранный язык (англ.)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Второй иностранный язык (немецкий)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jc w:val="both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pStyle w:val="ad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pStyle w:val="ad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sz w:val="24"/>
                <w:szCs w:val="24"/>
              </w:rPr>
              <w:t>устный экзамен/ 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История России. Всеобщая история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зачёт/годовая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 защита реферата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</w:t>
            </w:r>
          </w:p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защита индивидуального/группового проекта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 тестирование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зачёт по нормативам/годовая оценка</w:t>
            </w:r>
          </w:p>
        </w:tc>
      </w:tr>
      <w:tr w:rsidR="001C226E" w:rsidRPr="001C226E" w:rsidTr="001C226E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jc w:val="center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9, </w:t>
            </w:r>
          </w:p>
          <w:p w:rsidR="001C226E" w:rsidRPr="001C226E" w:rsidRDefault="001C226E" w:rsidP="00105FFB">
            <w:pPr>
              <w:jc w:val="center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9Ф</w:t>
            </w:r>
          </w:p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bCs/>
              </w:rPr>
              <w:t>Родной язык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bCs/>
              </w:rPr>
              <w:t>Родная литература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Иностранный язык (англ.)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Второй иностранный язык (немецкий)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jc w:val="both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pStyle w:val="ad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pStyle w:val="ad"/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История России. Всеобщая история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контрольная работа/годовая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тестирование/годовая оценка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 защита реферата</w:t>
            </w:r>
          </w:p>
        </w:tc>
      </w:tr>
      <w:tr w:rsidR="001C226E" w:rsidRPr="001C226E" w:rsidTr="001C226E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26E" w:rsidRPr="001C226E" w:rsidRDefault="001C226E" w:rsidP="00105FFB">
            <w:pPr>
              <w:rPr>
                <w:rFonts w:ascii="Times New Roman" w:hAnsi="Times New Roman" w:cs="Times New Roman"/>
              </w:rPr>
            </w:pPr>
            <w:r w:rsidRPr="001C226E">
              <w:rPr>
                <w:rFonts w:ascii="Times New Roman" w:hAnsi="Times New Roman" w:cs="Times New Roman"/>
              </w:rPr>
              <w:t>годовая оценка/зачёт по нормативам</w:t>
            </w:r>
          </w:p>
        </w:tc>
      </w:tr>
    </w:tbl>
    <w:p w:rsidR="001C226E" w:rsidRPr="001C226E" w:rsidRDefault="001C226E" w:rsidP="001C226E">
      <w:pPr>
        <w:ind w:firstLine="567"/>
        <w:rPr>
          <w:rFonts w:ascii="Times New Roman" w:hAnsi="Times New Roman" w:cs="Times New Roman"/>
        </w:rPr>
      </w:pPr>
    </w:p>
    <w:p w:rsidR="001C226E" w:rsidRPr="001C226E" w:rsidRDefault="001C226E" w:rsidP="001C226E">
      <w:pPr>
        <w:ind w:firstLine="567"/>
        <w:rPr>
          <w:rFonts w:ascii="Times New Roman" w:hAnsi="Times New Roman" w:cs="Times New Roman"/>
        </w:rPr>
      </w:pPr>
    </w:p>
    <w:p w:rsidR="001C226E" w:rsidRPr="001C226E" w:rsidRDefault="001C226E" w:rsidP="001C226E">
      <w:pPr>
        <w:ind w:firstLine="567"/>
        <w:rPr>
          <w:rFonts w:ascii="Times New Roman" w:hAnsi="Times New Roman" w:cs="Times New Roman"/>
        </w:rPr>
      </w:pPr>
    </w:p>
    <w:p w:rsidR="001C226E" w:rsidRDefault="001C226E" w:rsidP="001C226E">
      <w:pPr>
        <w:ind w:firstLine="567"/>
      </w:pPr>
    </w:p>
    <w:p w:rsidR="001C226E" w:rsidRDefault="001C226E" w:rsidP="001C226E">
      <w:pPr>
        <w:ind w:firstLine="567"/>
      </w:pPr>
    </w:p>
    <w:p w:rsidR="001C226E" w:rsidRDefault="001C226E" w:rsidP="001C226E">
      <w:pPr>
        <w:ind w:firstLine="567"/>
      </w:pPr>
    </w:p>
    <w:p w:rsidR="001C226E" w:rsidRDefault="001C226E" w:rsidP="001C226E">
      <w:pPr>
        <w:ind w:firstLine="567"/>
      </w:pPr>
    </w:p>
    <w:p w:rsidR="001C226E" w:rsidRDefault="001C226E" w:rsidP="001C226E">
      <w:pPr>
        <w:ind w:firstLine="567"/>
      </w:pPr>
    </w:p>
    <w:p w:rsidR="001C226E" w:rsidRPr="001C226E" w:rsidRDefault="001C226E"/>
    <w:sectPr w:rsidR="001C226E" w:rsidRPr="001C226E" w:rsidSect="001C226E">
      <w:pgSz w:w="11900" w:h="16820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4"/>
        <w:szCs w:val="24"/>
      </w:rPr>
    </w:lvl>
  </w:abstractNum>
  <w:abstractNum w:abstractNumId="1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8240F"/>
    <w:rsid w:val="000A07A9"/>
    <w:rsid w:val="000C3476"/>
    <w:rsid w:val="000F4598"/>
    <w:rsid w:val="00105FFB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C226E"/>
    <w:rsid w:val="001D2E16"/>
    <w:rsid w:val="001D5721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63E"/>
    <w:rsid w:val="0030678A"/>
    <w:rsid w:val="0031079C"/>
    <w:rsid w:val="00321939"/>
    <w:rsid w:val="00344318"/>
    <w:rsid w:val="003746B2"/>
    <w:rsid w:val="00374FEA"/>
    <w:rsid w:val="003963BA"/>
    <w:rsid w:val="003A7E5F"/>
    <w:rsid w:val="003C6533"/>
    <w:rsid w:val="003C7983"/>
    <w:rsid w:val="003E0864"/>
    <w:rsid w:val="003E617D"/>
    <w:rsid w:val="004002DE"/>
    <w:rsid w:val="004141D3"/>
    <w:rsid w:val="0041494E"/>
    <w:rsid w:val="004168CD"/>
    <w:rsid w:val="00432399"/>
    <w:rsid w:val="00435223"/>
    <w:rsid w:val="0043527D"/>
    <w:rsid w:val="00436B16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04B68"/>
    <w:rsid w:val="006136E4"/>
    <w:rsid w:val="00613F43"/>
    <w:rsid w:val="0061648B"/>
    <w:rsid w:val="00632702"/>
    <w:rsid w:val="00641000"/>
    <w:rsid w:val="00641466"/>
    <w:rsid w:val="006560B5"/>
    <w:rsid w:val="00665E27"/>
    <w:rsid w:val="00672D5E"/>
    <w:rsid w:val="006A24FE"/>
    <w:rsid w:val="006A6072"/>
    <w:rsid w:val="006B6902"/>
    <w:rsid w:val="006C21C9"/>
    <w:rsid w:val="006D6035"/>
    <w:rsid w:val="006E1004"/>
    <w:rsid w:val="006E5DBE"/>
    <w:rsid w:val="007031A8"/>
    <w:rsid w:val="00735F1D"/>
    <w:rsid w:val="00750CCA"/>
    <w:rsid w:val="00752EAB"/>
    <w:rsid w:val="00771952"/>
    <w:rsid w:val="00787163"/>
    <w:rsid w:val="007B5622"/>
    <w:rsid w:val="007E3674"/>
    <w:rsid w:val="007E7965"/>
    <w:rsid w:val="007F5DD7"/>
    <w:rsid w:val="00804FE3"/>
    <w:rsid w:val="00806306"/>
    <w:rsid w:val="0081324A"/>
    <w:rsid w:val="008448FF"/>
    <w:rsid w:val="008500F3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320CD"/>
    <w:rsid w:val="00A35927"/>
    <w:rsid w:val="00A460FB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043A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66B29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7250E"/>
    <w:rsid w:val="00D765C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76F59"/>
    <w:rsid w:val="00F93659"/>
    <w:rsid w:val="00FB2281"/>
    <w:rsid w:val="00FC2435"/>
    <w:rsid w:val="00FC6249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60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1C226E"/>
    <w:rPr>
      <w:rFonts w:ascii="Times New Roman" w:hAnsi="Times New Roman" w:cs="Times New Roman"/>
      <w:color w:val="000000"/>
      <w:sz w:val="18"/>
      <w:szCs w:val="18"/>
    </w:rPr>
  </w:style>
  <w:style w:type="paragraph" w:styleId="ad">
    <w:name w:val="No Spacing"/>
    <w:qFormat/>
    <w:rsid w:val="001C226E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7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8</Pages>
  <Words>1587</Words>
  <Characters>9049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Завуч_УР_Гульнур</cp:lastModifiedBy>
  <cp:revision>39</cp:revision>
  <cp:lastPrinted>2024-09-03T08:38:00Z</cp:lastPrinted>
  <dcterms:created xsi:type="dcterms:W3CDTF">2022-08-06T07:34:00Z</dcterms:created>
  <dcterms:modified xsi:type="dcterms:W3CDTF">2024-09-24T08:59:00Z</dcterms:modified>
</cp:coreProperties>
</file>